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4F62" w14:textId="13C00A4A" w:rsidR="00B45FC9" w:rsidRPr="00196F82" w:rsidRDefault="005005AC">
      <w:pPr>
        <w:rPr>
          <w:rFonts w:ascii="Courier" w:hAnsi="Courier"/>
          <w:sz w:val="20"/>
          <w:szCs w:val="20"/>
        </w:rPr>
      </w:pPr>
      <w:r w:rsidRPr="00196F82">
        <w:rPr>
          <w:rFonts w:ascii="Courier" w:hAnsi="Courier"/>
          <w:sz w:val="20"/>
          <w:szCs w:val="20"/>
        </w:rPr>
        <w:t>IWOSC</w:t>
      </w:r>
      <w:r w:rsidR="00DC0FEE" w:rsidRPr="00196F82">
        <w:rPr>
          <w:rFonts w:ascii="Courier" w:hAnsi="Courier"/>
          <w:sz w:val="20"/>
          <w:szCs w:val="20"/>
        </w:rPr>
        <w:t xml:space="preserve"> OC Satellite Meeting Notes</w:t>
      </w:r>
      <w:r w:rsidR="00DC0FEE" w:rsidRPr="00196F82">
        <w:rPr>
          <w:rFonts w:ascii="Courier" w:hAnsi="Courier"/>
          <w:sz w:val="20"/>
          <w:szCs w:val="20"/>
        </w:rPr>
        <w:tab/>
      </w:r>
      <w:r w:rsidR="00DC0FEE" w:rsidRPr="00196F82">
        <w:rPr>
          <w:rFonts w:ascii="Courier" w:hAnsi="Courier"/>
          <w:sz w:val="20"/>
          <w:szCs w:val="20"/>
        </w:rPr>
        <w:tab/>
      </w:r>
      <w:r w:rsidR="00DC0FEE" w:rsidRPr="00196F82">
        <w:rPr>
          <w:rFonts w:ascii="Courier" w:hAnsi="Courier"/>
          <w:sz w:val="20"/>
          <w:szCs w:val="20"/>
        </w:rPr>
        <w:tab/>
      </w:r>
      <w:r w:rsidR="00DC0FEE" w:rsidRPr="00196F82">
        <w:rPr>
          <w:rFonts w:ascii="Courier" w:hAnsi="Courier"/>
          <w:sz w:val="20"/>
          <w:szCs w:val="20"/>
        </w:rPr>
        <w:tab/>
      </w:r>
      <w:r w:rsidR="00037343" w:rsidRPr="00196F82">
        <w:rPr>
          <w:rFonts w:ascii="Courier" w:hAnsi="Courier"/>
          <w:sz w:val="20"/>
          <w:szCs w:val="20"/>
        </w:rPr>
        <w:t>September 2</w:t>
      </w:r>
      <w:r w:rsidRPr="00196F82">
        <w:rPr>
          <w:rFonts w:ascii="Courier" w:hAnsi="Courier"/>
          <w:sz w:val="20"/>
          <w:szCs w:val="20"/>
        </w:rPr>
        <w:t>, 2015</w:t>
      </w:r>
    </w:p>
    <w:p w14:paraId="73E946B4" w14:textId="77777777" w:rsidR="005005AC" w:rsidRPr="00196F82" w:rsidRDefault="005005AC">
      <w:pPr>
        <w:rPr>
          <w:rFonts w:ascii="Courier" w:hAnsi="Courier"/>
          <w:sz w:val="20"/>
          <w:szCs w:val="20"/>
        </w:rPr>
      </w:pPr>
    </w:p>
    <w:p w14:paraId="574A5B01" w14:textId="77777777" w:rsidR="00DC0FEE" w:rsidRPr="00196F82" w:rsidRDefault="00DC0FEE" w:rsidP="00DC0FEE">
      <w:pPr>
        <w:rPr>
          <w:rFonts w:ascii="Courier" w:hAnsi="Courier"/>
          <w:sz w:val="20"/>
          <w:szCs w:val="20"/>
        </w:rPr>
      </w:pPr>
      <w:r w:rsidRPr="00196F82">
        <w:rPr>
          <w:rFonts w:ascii="Courier" w:hAnsi="Courier"/>
          <w:sz w:val="20"/>
          <w:szCs w:val="20"/>
        </w:rPr>
        <w:t>Independent Writers of Southern California (IWOSC)</w:t>
      </w:r>
      <w:r w:rsidRPr="00196F82">
        <w:rPr>
          <w:rFonts w:ascii="Courier" w:hAnsi="Courier"/>
          <w:sz w:val="20"/>
          <w:szCs w:val="20"/>
        </w:rPr>
        <w:tab/>
      </w:r>
      <w:hyperlink r:id="rId6" w:history="1">
        <w:r w:rsidRPr="00196F82">
          <w:rPr>
            <w:rStyle w:val="Hyperlink"/>
            <w:rFonts w:ascii="Courier" w:hAnsi="Courier"/>
            <w:sz w:val="20"/>
            <w:szCs w:val="20"/>
          </w:rPr>
          <w:t>www.iwosc.org</w:t>
        </w:r>
      </w:hyperlink>
    </w:p>
    <w:p w14:paraId="5A9219B1" w14:textId="77777777" w:rsidR="005005AC" w:rsidRPr="00196F82" w:rsidRDefault="005005AC">
      <w:pPr>
        <w:rPr>
          <w:rFonts w:ascii="Courier" w:hAnsi="Courier"/>
          <w:sz w:val="20"/>
          <w:szCs w:val="20"/>
        </w:rPr>
      </w:pPr>
      <w:r w:rsidRPr="00196F82">
        <w:rPr>
          <w:rFonts w:ascii="Courier" w:hAnsi="Courier"/>
          <w:sz w:val="20"/>
          <w:szCs w:val="20"/>
        </w:rPr>
        <w:t>Host: Andrea Ring</w:t>
      </w:r>
      <w:r w:rsidRPr="00196F82">
        <w:rPr>
          <w:rFonts w:ascii="Courier" w:hAnsi="Courier"/>
          <w:sz w:val="20"/>
          <w:szCs w:val="20"/>
        </w:rPr>
        <w:tab/>
      </w:r>
      <w:r w:rsidRPr="00196F82">
        <w:rPr>
          <w:rFonts w:ascii="Courier" w:hAnsi="Courier"/>
          <w:sz w:val="20"/>
          <w:szCs w:val="20"/>
        </w:rPr>
        <w:tab/>
      </w:r>
      <w:hyperlink r:id="rId7" w:history="1">
        <w:r w:rsidRPr="00196F82">
          <w:rPr>
            <w:rStyle w:val="Hyperlink"/>
            <w:rFonts w:ascii="Courier" w:hAnsi="Courier"/>
            <w:sz w:val="20"/>
            <w:szCs w:val="20"/>
          </w:rPr>
          <w:t>aring633@gmail.com</w:t>
        </w:r>
      </w:hyperlink>
      <w:r w:rsidRPr="00196F82">
        <w:rPr>
          <w:rFonts w:ascii="Courier" w:hAnsi="Courier"/>
          <w:sz w:val="20"/>
          <w:szCs w:val="20"/>
        </w:rPr>
        <w:tab/>
      </w:r>
      <w:r w:rsidRPr="00196F82">
        <w:rPr>
          <w:rFonts w:ascii="Courier" w:hAnsi="Courier"/>
          <w:sz w:val="20"/>
          <w:szCs w:val="20"/>
        </w:rPr>
        <w:tab/>
        <w:t>714-606-1738</w:t>
      </w:r>
    </w:p>
    <w:p w14:paraId="31F07D75" w14:textId="676298CC" w:rsidR="005005AC" w:rsidRPr="00196F82" w:rsidRDefault="002D706E" w:rsidP="005005AC">
      <w:pPr>
        <w:ind w:left="2160" w:firstLine="720"/>
        <w:rPr>
          <w:rFonts w:ascii="Courier" w:hAnsi="Courier"/>
          <w:sz w:val="20"/>
          <w:szCs w:val="20"/>
        </w:rPr>
      </w:pPr>
      <w:r w:rsidRPr="00196F82">
        <w:rPr>
          <w:rFonts w:ascii="Courier" w:hAnsi="Courier"/>
          <w:sz w:val="20"/>
          <w:szCs w:val="20"/>
        </w:rPr>
        <w:t>http://iwoscoc.weebly.com</w:t>
      </w:r>
    </w:p>
    <w:p w14:paraId="03CD7A0C" w14:textId="77777777" w:rsidR="002D706E" w:rsidRPr="00196F82" w:rsidRDefault="002D706E" w:rsidP="002D706E">
      <w:pPr>
        <w:rPr>
          <w:rFonts w:ascii="Courier" w:hAnsi="Courier"/>
          <w:sz w:val="20"/>
          <w:szCs w:val="20"/>
        </w:rPr>
      </w:pPr>
    </w:p>
    <w:p w14:paraId="4E3F0447" w14:textId="3AAC4306" w:rsidR="005C4D21" w:rsidRPr="00196F82" w:rsidRDefault="005C4D21">
      <w:pPr>
        <w:rPr>
          <w:rFonts w:ascii="Courier" w:hAnsi="Courier"/>
          <w:sz w:val="20"/>
          <w:szCs w:val="20"/>
        </w:rPr>
      </w:pPr>
      <w:r w:rsidRPr="00196F82">
        <w:rPr>
          <w:rFonts w:ascii="Courier" w:hAnsi="Courier"/>
          <w:sz w:val="20"/>
          <w:szCs w:val="20"/>
        </w:rPr>
        <w:t>NEWS</w:t>
      </w:r>
    </w:p>
    <w:p w14:paraId="4D978641" w14:textId="3F4C5750" w:rsidR="005C4D21" w:rsidRPr="00196F82" w:rsidRDefault="00037343" w:rsidP="005C4D21">
      <w:pPr>
        <w:pStyle w:val="ListParagraph"/>
        <w:numPr>
          <w:ilvl w:val="0"/>
          <w:numId w:val="9"/>
        </w:numPr>
        <w:rPr>
          <w:rFonts w:ascii="Courier" w:hAnsi="Courier"/>
          <w:sz w:val="20"/>
          <w:szCs w:val="20"/>
        </w:rPr>
      </w:pPr>
      <w:r w:rsidRPr="00196F82">
        <w:rPr>
          <w:rFonts w:ascii="Courier" w:hAnsi="Courier"/>
          <w:sz w:val="20"/>
          <w:szCs w:val="20"/>
        </w:rPr>
        <w:t>The Nuts and Bolts of Self-Publishing – September 26 9:30-</w:t>
      </w:r>
      <w:proofErr w:type="gramStart"/>
      <w:r w:rsidRPr="00196F82">
        <w:rPr>
          <w:rFonts w:ascii="Courier" w:hAnsi="Courier"/>
          <w:sz w:val="20"/>
          <w:szCs w:val="20"/>
        </w:rPr>
        <w:t xml:space="preserve">1:30     </w:t>
      </w:r>
      <w:proofErr w:type="gramEnd"/>
      <w:r w:rsidR="00F2509A" w:rsidRPr="00196F82">
        <w:rPr>
          <w:rFonts w:ascii="Courier" w:hAnsi="Courier"/>
          <w:sz w:val="20"/>
          <w:szCs w:val="20"/>
        </w:rPr>
        <w:fldChar w:fldCharType="begin"/>
      </w:r>
      <w:r w:rsidR="00F2509A" w:rsidRPr="00196F82">
        <w:rPr>
          <w:rFonts w:ascii="Courier" w:hAnsi="Courier"/>
          <w:sz w:val="20"/>
          <w:szCs w:val="20"/>
        </w:rPr>
        <w:instrText xml:space="preserve"> HYPERLINK "http://www.publishersassociationoflosangeles.com/self-publishing-nuts-and-bolts/" </w:instrText>
      </w:r>
      <w:r w:rsidR="00F2509A" w:rsidRPr="00196F82">
        <w:rPr>
          <w:rFonts w:ascii="Courier" w:hAnsi="Courier"/>
          <w:sz w:val="20"/>
          <w:szCs w:val="20"/>
        </w:rPr>
        <w:fldChar w:fldCharType="separate"/>
      </w:r>
      <w:r w:rsidR="00F2509A" w:rsidRPr="00196F82">
        <w:rPr>
          <w:rStyle w:val="Hyperlink"/>
          <w:rFonts w:ascii="Courier" w:hAnsi="Courier"/>
          <w:sz w:val="20"/>
          <w:szCs w:val="20"/>
        </w:rPr>
        <w:t>http://www.publishersassociationoflosangeles.com/self-publishing-nuts-and-bolts/</w:t>
      </w:r>
      <w:r w:rsidR="00F2509A" w:rsidRPr="00196F82">
        <w:rPr>
          <w:rFonts w:ascii="Courier" w:hAnsi="Courier"/>
          <w:sz w:val="20"/>
          <w:szCs w:val="20"/>
        </w:rPr>
        <w:fldChar w:fldCharType="end"/>
      </w:r>
    </w:p>
    <w:p w14:paraId="7A5E92EF" w14:textId="390738BA" w:rsidR="00F2509A" w:rsidRPr="00196F82" w:rsidRDefault="00F2509A" w:rsidP="005C4D21">
      <w:pPr>
        <w:pStyle w:val="ListParagraph"/>
        <w:numPr>
          <w:ilvl w:val="0"/>
          <w:numId w:val="9"/>
        </w:numPr>
        <w:rPr>
          <w:rFonts w:ascii="Courier" w:hAnsi="Courier" w:cs="Times New Roman"/>
          <w:sz w:val="20"/>
          <w:szCs w:val="20"/>
        </w:rPr>
      </w:pPr>
      <w:r w:rsidRPr="00196F82">
        <w:rPr>
          <w:rFonts w:ascii="Courier" w:hAnsi="Courier" w:cs="Times New Roman"/>
          <w:sz w:val="20"/>
          <w:szCs w:val="20"/>
        </w:rPr>
        <w:t xml:space="preserve">Chuck </w:t>
      </w:r>
      <w:proofErr w:type="spellStart"/>
      <w:r w:rsidRPr="00196F82">
        <w:rPr>
          <w:rFonts w:ascii="Courier" w:hAnsi="Courier" w:cs="Times New Roman"/>
          <w:sz w:val="20"/>
          <w:szCs w:val="20"/>
        </w:rPr>
        <w:t>Sambuchino</w:t>
      </w:r>
      <w:proofErr w:type="spellEnd"/>
      <w:r w:rsidRPr="00196F82">
        <w:rPr>
          <w:rFonts w:ascii="Courier" w:hAnsi="Courier" w:cs="Times New Roman"/>
          <w:sz w:val="20"/>
          <w:szCs w:val="20"/>
        </w:rPr>
        <w:t xml:space="preserve"> will instruct at a "How to Get Published" workshop in Culver City on Saturday, Oct. 10, 2015. </w:t>
      </w:r>
      <w:hyperlink r:id="rId8" w:history="1">
        <w:r w:rsidRPr="00196F82">
          <w:rPr>
            <w:rFonts w:ascii="Courier" w:hAnsi="Courier" w:cs="Times New Roman"/>
            <w:color w:val="0000E9"/>
            <w:sz w:val="20"/>
            <w:szCs w:val="20"/>
            <w:u w:val="single" w:color="0000E9"/>
          </w:rPr>
          <w:t>http://writingconferenceoflosangeles.com/</w:t>
        </w:r>
      </w:hyperlink>
    </w:p>
    <w:p w14:paraId="6294044A" w14:textId="77777777" w:rsidR="005C4D21" w:rsidRPr="00196F82" w:rsidRDefault="005C4D21">
      <w:pPr>
        <w:rPr>
          <w:rFonts w:ascii="Courier" w:hAnsi="Courier"/>
          <w:sz w:val="20"/>
          <w:szCs w:val="20"/>
        </w:rPr>
      </w:pPr>
    </w:p>
    <w:p w14:paraId="7C800400" w14:textId="322CE041" w:rsidR="005005AC" w:rsidRPr="00196F82" w:rsidRDefault="003C2002">
      <w:pPr>
        <w:rPr>
          <w:rFonts w:ascii="Courier" w:hAnsi="Courier"/>
          <w:sz w:val="20"/>
          <w:szCs w:val="20"/>
        </w:rPr>
      </w:pPr>
      <w:r w:rsidRPr="00196F82">
        <w:rPr>
          <w:rFonts w:ascii="Courier" w:hAnsi="Courier"/>
          <w:sz w:val="20"/>
          <w:szCs w:val="20"/>
        </w:rPr>
        <w:t xml:space="preserve">BOOK </w:t>
      </w:r>
      <w:r w:rsidR="00E74752" w:rsidRPr="00196F82">
        <w:rPr>
          <w:rFonts w:ascii="Courier" w:hAnsi="Courier"/>
          <w:sz w:val="20"/>
          <w:szCs w:val="20"/>
        </w:rPr>
        <w:t>COVER</w:t>
      </w:r>
      <w:r w:rsidRPr="00196F82">
        <w:rPr>
          <w:rFonts w:ascii="Courier" w:hAnsi="Courier"/>
          <w:sz w:val="20"/>
          <w:szCs w:val="20"/>
        </w:rPr>
        <w:t xml:space="preserve"> DESIGN</w:t>
      </w:r>
      <w:r w:rsidR="00E74752" w:rsidRPr="00196F82">
        <w:rPr>
          <w:rFonts w:ascii="Courier" w:hAnsi="Courier"/>
          <w:sz w:val="20"/>
          <w:szCs w:val="20"/>
        </w:rPr>
        <w:t xml:space="preserve"> (Sharon </w:t>
      </w:r>
      <w:proofErr w:type="spellStart"/>
      <w:r w:rsidR="00E74752" w:rsidRPr="00196F82">
        <w:rPr>
          <w:rFonts w:ascii="Courier" w:hAnsi="Courier"/>
          <w:sz w:val="20"/>
          <w:szCs w:val="20"/>
        </w:rPr>
        <w:t>Goldinger</w:t>
      </w:r>
      <w:proofErr w:type="spellEnd"/>
      <w:r w:rsidR="00E74752" w:rsidRPr="00196F82">
        <w:rPr>
          <w:rFonts w:ascii="Courier" w:hAnsi="Courier"/>
          <w:sz w:val="20"/>
          <w:szCs w:val="20"/>
        </w:rPr>
        <w:t xml:space="preserve"> of </w:t>
      </w:r>
      <w:proofErr w:type="spellStart"/>
      <w:r w:rsidR="00E74752" w:rsidRPr="00196F82">
        <w:rPr>
          <w:rFonts w:ascii="Courier" w:hAnsi="Courier"/>
          <w:sz w:val="20"/>
          <w:szCs w:val="20"/>
        </w:rPr>
        <w:t>PeopleSpeak</w:t>
      </w:r>
      <w:proofErr w:type="spellEnd"/>
      <w:r w:rsidR="00E74752" w:rsidRPr="00196F82">
        <w:rPr>
          <w:rFonts w:ascii="Courier" w:hAnsi="Courier"/>
          <w:sz w:val="20"/>
          <w:szCs w:val="20"/>
        </w:rPr>
        <w:t>)</w:t>
      </w:r>
    </w:p>
    <w:p w14:paraId="1DA5E84E" w14:textId="77777777" w:rsidR="003C2002" w:rsidRPr="00196F82" w:rsidRDefault="003C2002">
      <w:pPr>
        <w:rPr>
          <w:rFonts w:ascii="Courier" w:hAnsi="Courier"/>
          <w:sz w:val="20"/>
          <w:szCs w:val="20"/>
        </w:rPr>
      </w:pPr>
    </w:p>
    <w:p w14:paraId="4D0BD41A" w14:textId="1104A782" w:rsidR="00FC6337" w:rsidRPr="00196F82" w:rsidRDefault="00E74752" w:rsidP="00FC6337">
      <w:pPr>
        <w:rPr>
          <w:rFonts w:ascii="Courier" w:hAnsi="Courier"/>
          <w:sz w:val="20"/>
          <w:szCs w:val="20"/>
        </w:rPr>
      </w:pPr>
      <w:r w:rsidRPr="00196F82">
        <w:rPr>
          <w:rFonts w:ascii="Courier" w:hAnsi="Courier"/>
          <w:sz w:val="20"/>
          <w:szCs w:val="20"/>
        </w:rPr>
        <w:t>GOAL SETTING</w:t>
      </w:r>
    </w:p>
    <w:p w14:paraId="173910F6" w14:textId="27836845" w:rsidR="00196F82" w:rsidRPr="00196F82" w:rsidRDefault="00196F82" w:rsidP="00196F82">
      <w:pPr>
        <w:pStyle w:val="BodyText1"/>
        <w:rPr>
          <w:rFonts w:ascii="Courier" w:hAnsi="Courier"/>
          <w:sz w:val="20"/>
          <w:szCs w:val="20"/>
        </w:rPr>
      </w:pPr>
      <w:r w:rsidRPr="00196F82">
        <w:rPr>
          <w:rFonts w:ascii="Courier" w:hAnsi="Courier"/>
          <w:sz w:val="20"/>
          <w:szCs w:val="20"/>
        </w:rPr>
        <w:t>You can react and let life happen, or you can choose to act and get what you want out of life. Make a plan and then work your plan.</w:t>
      </w:r>
    </w:p>
    <w:p w14:paraId="034C67F7" w14:textId="77777777" w:rsidR="00196F82" w:rsidRPr="00196F82" w:rsidRDefault="00196F82" w:rsidP="00196F82">
      <w:pPr>
        <w:pStyle w:val="BodyText1"/>
        <w:rPr>
          <w:rFonts w:ascii="Courier" w:hAnsi="Courier"/>
          <w:sz w:val="20"/>
          <w:szCs w:val="20"/>
        </w:rPr>
      </w:pPr>
    </w:p>
    <w:p w14:paraId="253D23DB"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1. Use an online calendar (Google, Outlook, </w:t>
      </w:r>
      <w:proofErr w:type="spellStart"/>
      <w:r w:rsidRPr="00196F82">
        <w:rPr>
          <w:rFonts w:ascii="Courier" w:hAnsi="Courier"/>
          <w:sz w:val="20"/>
          <w:szCs w:val="20"/>
        </w:rPr>
        <w:t>iCalendar</w:t>
      </w:r>
      <w:proofErr w:type="spellEnd"/>
      <w:r w:rsidRPr="00196F82">
        <w:rPr>
          <w:rFonts w:ascii="Courier" w:hAnsi="Courier"/>
          <w:sz w:val="20"/>
          <w:szCs w:val="20"/>
        </w:rPr>
        <w:t xml:space="preserve">, </w:t>
      </w:r>
      <w:proofErr w:type="spellStart"/>
      <w:r w:rsidRPr="00196F82">
        <w:rPr>
          <w:rFonts w:ascii="Courier" w:hAnsi="Courier"/>
          <w:sz w:val="20"/>
          <w:szCs w:val="20"/>
        </w:rPr>
        <w:t>Cozi</w:t>
      </w:r>
      <w:proofErr w:type="spellEnd"/>
      <w:r w:rsidRPr="00196F82">
        <w:rPr>
          <w:rFonts w:ascii="Courier" w:hAnsi="Courier"/>
          <w:sz w:val="20"/>
          <w:szCs w:val="20"/>
        </w:rPr>
        <w:t>).</w:t>
      </w:r>
    </w:p>
    <w:p w14:paraId="35955A15"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ab/>
        <w:t xml:space="preserve">a. Enter </w:t>
      </w:r>
      <w:proofErr w:type="gramStart"/>
      <w:r w:rsidRPr="00196F82">
        <w:rPr>
          <w:rFonts w:ascii="Courier" w:hAnsi="Courier"/>
          <w:sz w:val="20"/>
          <w:szCs w:val="20"/>
        </w:rPr>
        <w:t>all important</w:t>
      </w:r>
      <w:proofErr w:type="gramEnd"/>
      <w:r w:rsidRPr="00196F82">
        <w:rPr>
          <w:rFonts w:ascii="Courier" w:hAnsi="Courier"/>
          <w:sz w:val="20"/>
          <w:szCs w:val="20"/>
        </w:rPr>
        <w:t xml:space="preserve"> dates, events, holidays.</w:t>
      </w:r>
    </w:p>
    <w:p w14:paraId="3DADBA16"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ab/>
        <w:t>b. Enter personal appointments and meetings (writing group, doctor, dentist, etc.).</w:t>
      </w:r>
    </w:p>
    <w:p w14:paraId="4CC8AB65"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ab/>
        <w:t>c. Set up notifications to your cell phone.</w:t>
      </w:r>
    </w:p>
    <w:p w14:paraId="49640D85"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ab/>
        <w:t>d. Update at least every Sunday evening.</w:t>
      </w:r>
    </w:p>
    <w:p w14:paraId="1E677A44" w14:textId="174E4E8F" w:rsidR="00196F82" w:rsidRPr="00196F82" w:rsidRDefault="00196F82" w:rsidP="00196F82">
      <w:pPr>
        <w:pStyle w:val="BodyText1"/>
        <w:rPr>
          <w:rFonts w:ascii="Courier" w:hAnsi="Courier"/>
          <w:sz w:val="20"/>
          <w:szCs w:val="20"/>
        </w:rPr>
      </w:pPr>
      <w:r>
        <w:rPr>
          <w:rFonts w:ascii="Courier" w:hAnsi="Courier"/>
          <w:sz w:val="20"/>
          <w:szCs w:val="20"/>
        </w:rPr>
        <w:tab/>
        <w:t>e</w:t>
      </w:r>
      <w:r w:rsidRPr="00196F82">
        <w:rPr>
          <w:rFonts w:ascii="Courier" w:hAnsi="Courier"/>
          <w:sz w:val="20"/>
          <w:szCs w:val="20"/>
        </w:rPr>
        <w:t xml:space="preserve">. Enter all project due dates. </w:t>
      </w:r>
      <w:r w:rsidR="00C93AA6">
        <w:rPr>
          <w:rFonts w:ascii="Courier" w:hAnsi="Courier"/>
          <w:sz w:val="20"/>
          <w:szCs w:val="20"/>
        </w:rPr>
        <w:t>U</w:t>
      </w:r>
      <w:r w:rsidRPr="00196F82">
        <w:rPr>
          <w:rFonts w:ascii="Courier" w:hAnsi="Courier"/>
          <w:sz w:val="20"/>
          <w:szCs w:val="20"/>
        </w:rPr>
        <w:t>se a to-do list for daily tasks.</w:t>
      </w:r>
    </w:p>
    <w:p w14:paraId="02CA391B" w14:textId="77777777" w:rsidR="00196F82" w:rsidRPr="00196F82" w:rsidRDefault="00196F82" w:rsidP="00196F82">
      <w:pPr>
        <w:pStyle w:val="BodyText1"/>
        <w:rPr>
          <w:rFonts w:ascii="Courier" w:hAnsi="Courier"/>
          <w:sz w:val="20"/>
          <w:szCs w:val="20"/>
        </w:rPr>
      </w:pPr>
    </w:p>
    <w:p w14:paraId="22FD6F57"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When you have finished entering all of your committed time, it will be easy to see the blank spaces of uncommitted time that remain. This is the time that you still have control over, that you can dispose of as you wish. This is where your additional reading time, relaxing time, and exercise time will come from. </w:t>
      </w:r>
    </w:p>
    <w:p w14:paraId="6FA52EBA" w14:textId="77777777" w:rsidR="00196F82" w:rsidRPr="00196F82" w:rsidRDefault="00196F82" w:rsidP="00196F82">
      <w:pPr>
        <w:pStyle w:val="BodyText1"/>
        <w:rPr>
          <w:rFonts w:ascii="Courier" w:hAnsi="Courier"/>
          <w:sz w:val="20"/>
          <w:szCs w:val="20"/>
        </w:rPr>
      </w:pPr>
    </w:p>
    <w:p w14:paraId="2EFE8969"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Economists use a term called "disposable income," meaning that portion of a person's income that is left after they have made their mortgage payment, car payment, paid their taxes and other necessary living expenses. It is also called "discretionary income." It is that portion of income that people have to spend on things other than necessities. We can look at time in the same way. You have just prepared a schedule with blocks of committed time on it. What is left is that amount of "discretionary" or "disposable" time available to spend. Most people who are not reaching their goals generally are not spending their "discretionary" time well. Efficient use of this area is the major contributor to improved results. </w:t>
      </w:r>
    </w:p>
    <w:p w14:paraId="75EA5416" w14:textId="77777777" w:rsidR="00196F82" w:rsidRPr="00196F82" w:rsidRDefault="00196F82" w:rsidP="00196F82">
      <w:pPr>
        <w:pStyle w:val="BodyText1"/>
        <w:rPr>
          <w:rFonts w:ascii="Courier" w:hAnsi="Courier"/>
          <w:sz w:val="20"/>
          <w:szCs w:val="20"/>
        </w:rPr>
      </w:pPr>
    </w:p>
    <w:p w14:paraId="39A8D31E"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2. Plan regular writing sessions and </w:t>
      </w:r>
      <w:proofErr w:type="gramStart"/>
      <w:r w:rsidRPr="00196F82">
        <w:rPr>
          <w:rFonts w:ascii="Courier" w:hAnsi="Courier"/>
          <w:sz w:val="20"/>
          <w:szCs w:val="20"/>
        </w:rPr>
        <w:t>treat</w:t>
      </w:r>
      <w:proofErr w:type="gramEnd"/>
      <w:r w:rsidRPr="00196F82">
        <w:rPr>
          <w:rFonts w:ascii="Courier" w:hAnsi="Courier"/>
          <w:sz w:val="20"/>
          <w:szCs w:val="20"/>
        </w:rPr>
        <w:t xml:space="preserve"> them like an appointment.</w:t>
      </w:r>
    </w:p>
    <w:p w14:paraId="1CB7FAF2" w14:textId="77777777" w:rsidR="00196F82" w:rsidRPr="00196F82" w:rsidRDefault="00196F82" w:rsidP="00196F82">
      <w:pPr>
        <w:pStyle w:val="BodyText1"/>
        <w:rPr>
          <w:rFonts w:ascii="Courier" w:hAnsi="Courier"/>
          <w:sz w:val="20"/>
          <w:szCs w:val="20"/>
        </w:rPr>
      </w:pPr>
    </w:p>
    <w:p w14:paraId="5922CF9C" w14:textId="77777777" w:rsidR="00196F82" w:rsidRDefault="00196F82" w:rsidP="00196F82">
      <w:pPr>
        <w:pStyle w:val="BodyText1"/>
        <w:rPr>
          <w:rFonts w:ascii="Courier" w:hAnsi="Courier"/>
          <w:sz w:val="20"/>
          <w:szCs w:val="20"/>
        </w:rPr>
      </w:pPr>
      <w:r w:rsidRPr="00196F82">
        <w:rPr>
          <w:rFonts w:ascii="Courier" w:hAnsi="Courier"/>
          <w:sz w:val="20"/>
          <w:szCs w:val="20"/>
        </w:rPr>
        <w:t>Figure out when you have the most energy and your mind is most alert. Enter your planned writing sessions on your calendar.</w:t>
      </w:r>
    </w:p>
    <w:p w14:paraId="30AA3843" w14:textId="77777777" w:rsidR="00196F82" w:rsidRDefault="00196F82" w:rsidP="00196F82">
      <w:pPr>
        <w:pStyle w:val="BodyText1"/>
        <w:rPr>
          <w:rFonts w:ascii="Courier" w:hAnsi="Courier"/>
          <w:sz w:val="20"/>
          <w:szCs w:val="20"/>
        </w:rPr>
      </w:pPr>
    </w:p>
    <w:p w14:paraId="0D3D2854" w14:textId="7E40C4A7" w:rsidR="00196F82" w:rsidRPr="00196F82" w:rsidRDefault="00196F82" w:rsidP="00196F82">
      <w:pPr>
        <w:pStyle w:val="BodyText1"/>
        <w:rPr>
          <w:rFonts w:ascii="Courier" w:hAnsi="Courier"/>
          <w:sz w:val="20"/>
          <w:szCs w:val="20"/>
        </w:rPr>
      </w:pPr>
      <w:r>
        <w:rPr>
          <w:rFonts w:ascii="Courier" w:hAnsi="Courier"/>
          <w:sz w:val="20"/>
          <w:szCs w:val="20"/>
        </w:rPr>
        <w:t>3. Set goals.</w:t>
      </w:r>
    </w:p>
    <w:p w14:paraId="32AFA426" w14:textId="77777777" w:rsidR="00196F82" w:rsidRPr="00196F82" w:rsidRDefault="00196F82" w:rsidP="00FC6337">
      <w:pPr>
        <w:rPr>
          <w:rFonts w:ascii="Courier" w:hAnsi="Courier"/>
          <w:sz w:val="20"/>
          <w:szCs w:val="20"/>
        </w:rPr>
      </w:pPr>
    </w:p>
    <w:p w14:paraId="51427272" w14:textId="28F8890A" w:rsidR="003C2002" w:rsidRPr="00196F82" w:rsidRDefault="00563483" w:rsidP="003C2002">
      <w:pPr>
        <w:pStyle w:val="ListParagraph"/>
        <w:numPr>
          <w:ilvl w:val="0"/>
          <w:numId w:val="16"/>
        </w:numPr>
        <w:rPr>
          <w:rFonts w:ascii="Courier" w:hAnsi="Courier"/>
          <w:sz w:val="20"/>
          <w:szCs w:val="20"/>
        </w:rPr>
      </w:pPr>
      <w:r w:rsidRPr="00196F82">
        <w:rPr>
          <w:rFonts w:ascii="Courier" w:hAnsi="Courier"/>
          <w:sz w:val="20"/>
          <w:szCs w:val="20"/>
        </w:rPr>
        <w:t>Life Goals Worksheet</w:t>
      </w:r>
    </w:p>
    <w:p w14:paraId="75380C72" w14:textId="6DE84FBE" w:rsidR="003C2002" w:rsidRPr="00196F82" w:rsidRDefault="00563483" w:rsidP="003C2002">
      <w:pPr>
        <w:pStyle w:val="ListParagraph"/>
        <w:numPr>
          <w:ilvl w:val="0"/>
          <w:numId w:val="16"/>
        </w:numPr>
        <w:rPr>
          <w:rFonts w:ascii="Courier" w:hAnsi="Courier"/>
          <w:sz w:val="20"/>
          <w:szCs w:val="20"/>
        </w:rPr>
      </w:pPr>
      <w:r w:rsidRPr="00196F82">
        <w:rPr>
          <w:rFonts w:ascii="Courier" w:hAnsi="Courier"/>
          <w:sz w:val="20"/>
          <w:szCs w:val="20"/>
        </w:rPr>
        <w:t>One- and Two-Year Publishing Plan</w:t>
      </w:r>
    </w:p>
    <w:p w14:paraId="2260F67E" w14:textId="77777777" w:rsidR="00563483" w:rsidRPr="00196F82" w:rsidRDefault="00563483" w:rsidP="00563483">
      <w:pPr>
        <w:rPr>
          <w:rFonts w:ascii="Courier" w:hAnsi="Courier"/>
          <w:sz w:val="20"/>
          <w:szCs w:val="20"/>
        </w:rPr>
      </w:pPr>
    </w:p>
    <w:p w14:paraId="74098113" w14:textId="77777777" w:rsidR="002858B2" w:rsidRDefault="002858B2" w:rsidP="00563483">
      <w:pPr>
        <w:rPr>
          <w:rFonts w:ascii="Courier" w:hAnsi="Courier"/>
          <w:sz w:val="20"/>
          <w:szCs w:val="20"/>
        </w:rPr>
      </w:pPr>
    </w:p>
    <w:p w14:paraId="2BA9A2ED" w14:textId="77777777" w:rsidR="002858B2" w:rsidRDefault="002858B2" w:rsidP="00563483">
      <w:pPr>
        <w:rPr>
          <w:rFonts w:ascii="Courier" w:hAnsi="Courier"/>
          <w:sz w:val="20"/>
          <w:szCs w:val="20"/>
        </w:rPr>
      </w:pPr>
    </w:p>
    <w:p w14:paraId="3FCCD5C8" w14:textId="7CDCFD5C" w:rsidR="00D648DE" w:rsidRPr="00196F82" w:rsidRDefault="00563483" w:rsidP="00563483">
      <w:pPr>
        <w:rPr>
          <w:rFonts w:ascii="Courier" w:hAnsi="Courier"/>
          <w:sz w:val="20"/>
          <w:szCs w:val="20"/>
        </w:rPr>
      </w:pPr>
      <w:bookmarkStart w:id="0" w:name="_GoBack"/>
      <w:bookmarkEnd w:id="0"/>
      <w:r w:rsidRPr="00196F82">
        <w:rPr>
          <w:rFonts w:ascii="Courier" w:hAnsi="Courier"/>
          <w:sz w:val="20"/>
          <w:szCs w:val="20"/>
        </w:rPr>
        <w:lastRenderedPageBreak/>
        <w:t>GOAL: TO BE A PROFESSIONAL WRITER (to be paid for your work)</w:t>
      </w:r>
    </w:p>
    <w:p w14:paraId="7A9ADA00" w14:textId="71C31CD2" w:rsidR="00FC6337" w:rsidRPr="00196F82" w:rsidRDefault="00FC6337" w:rsidP="00563483">
      <w:pPr>
        <w:rPr>
          <w:rFonts w:ascii="Courier" w:hAnsi="Courier"/>
          <w:sz w:val="20"/>
          <w:szCs w:val="20"/>
        </w:rPr>
      </w:pPr>
      <w:r w:rsidRPr="00196F82">
        <w:rPr>
          <w:rFonts w:ascii="Courier" w:hAnsi="Courier"/>
          <w:sz w:val="20"/>
          <w:szCs w:val="20"/>
        </w:rPr>
        <w:t>One idea</w:t>
      </w:r>
      <w:r w:rsidR="002C7ADB" w:rsidRPr="00196F82">
        <w:rPr>
          <w:rFonts w:ascii="Courier" w:hAnsi="Courier"/>
          <w:sz w:val="20"/>
          <w:szCs w:val="20"/>
        </w:rPr>
        <w:t xml:space="preserve"> </w:t>
      </w:r>
      <w:r w:rsidRPr="00196F82">
        <w:rPr>
          <w:rFonts w:ascii="Courier" w:hAnsi="Courier"/>
          <w:sz w:val="20"/>
          <w:szCs w:val="20"/>
        </w:rPr>
        <w:t>—</w:t>
      </w:r>
      <w:r w:rsidR="002C7ADB" w:rsidRPr="00196F82">
        <w:rPr>
          <w:rFonts w:ascii="Courier" w:hAnsi="Courier"/>
          <w:sz w:val="20"/>
          <w:szCs w:val="20"/>
        </w:rPr>
        <w:t xml:space="preserve"> </w:t>
      </w:r>
      <w:r w:rsidRPr="00196F82">
        <w:rPr>
          <w:rFonts w:ascii="Courier" w:hAnsi="Courier"/>
          <w:sz w:val="20"/>
          <w:szCs w:val="20"/>
        </w:rPr>
        <w:t xml:space="preserve">one novel, one article, </w:t>
      </w:r>
      <w:proofErr w:type="gramStart"/>
      <w:r w:rsidRPr="00196F82">
        <w:rPr>
          <w:rFonts w:ascii="Courier" w:hAnsi="Courier"/>
          <w:sz w:val="20"/>
          <w:szCs w:val="20"/>
        </w:rPr>
        <w:t>one</w:t>
      </w:r>
      <w:proofErr w:type="gramEnd"/>
      <w:r w:rsidRPr="00196F82">
        <w:rPr>
          <w:rFonts w:ascii="Courier" w:hAnsi="Courier"/>
          <w:sz w:val="20"/>
          <w:szCs w:val="20"/>
        </w:rPr>
        <w:t xml:space="preserve"> how-to</w:t>
      </w:r>
      <w:r w:rsidR="002C7ADB" w:rsidRPr="00196F82">
        <w:rPr>
          <w:rFonts w:ascii="Courier" w:hAnsi="Courier"/>
          <w:sz w:val="20"/>
          <w:szCs w:val="20"/>
        </w:rPr>
        <w:t xml:space="preserve"> </w:t>
      </w:r>
      <w:r w:rsidRPr="00196F82">
        <w:rPr>
          <w:rFonts w:ascii="Courier" w:hAnsi="Courier"/>
          <w:sz w:val="20"/>
          <w:szCs w:val="20"/>
        </w:rPr>
        <w:t>—</w:t>
      </w:r>
      <w:r w:rsidR="002C7ADB" w:rsidRPr="00196F82">
        <w:rPr>
          <w:rFonts w:ascii="Courier" w:hAnsi="Courier"/>
          <w:sz w:val="20"/>
          <w:szCs w:val="20"/>
        </w:rPr>
        <w:t xml:space="preserve"> </w:t>
      </w:r>
      <w:r w:rsidRPr="00196F82">
        <w:rPr>
          <w:rFonts w:ascii="Courier" w:hAnsi="Courier"/>
          <w:sz w:val="20"/>
          <w:szCs w:val="20"/>
        </w:rPr>
        <w:t>is not a career. It’s a great start, but you need to think long-term, big picture.</w:t>
      </w:r>
    </w:p>
    <w:p w14:paraId="50C65B61" w14:textId="383B42C1" w:rsidR="00FC6337" w:rsidRPr="00196F82" w:rsidRDefault="00FC6337" w:rsidP="00FC6337">
      <w:pPr>
        <w:pStyle w:val="ListParagraph"/>
        <w:numPr>
          <w:ilvl w:val="0"/>
          <w:numId w:val="19"/>
        </w:numPr>
        <w:rPr>
          <w:rFonts w:ascii="Courier" w:hAnsi="Courier"/>
          <w:sz w:val="20"/>
          <w:szCs w:val="20"/>
        </w:rPr>
      </w:pPr>
      <w:r w:rsidRPr="00196F82">
        <w:rPr>
          <w:rFonts w:ascii="Courier" w:hAnsi="Courier"/>
          <w:sz w:val="20"/>
          <w:szCs w:val="20"/>
        </w:rPr>
        <w:t>What kind of career do I want? Examples:</w:t>
      </w:r>
    </w:p>
    <w:p w14:paraId="4D4739F6" w14:textId="557B590B" w:rsidR="00FC6337" w:rsidRPr="00196F82" w:rsidRDefault="00FC6337" w:rsidP="00FC6337">
      <w:pPr>
        <w:pStyle w:val="ListParagraph"/>
        <w:numPr>
          <w:ilvl w:val="1"/>
          <w:numId w:val="19"/>
        </w:numPr>
        <w:rPr>
          <w:rFonts w:ascii="Courier" w:hAnsi="Courier"/>
          <w:sz w:val="20"/>
          <w:szCs w:val="20"/>
        </w:rPr>
      </w:pPr>
      <w:r w:rsidRPr="00196F82">
        <w:rPr>
          <w:rFonts w:ascii="Courier" w:hAnsi="Courier"/>
          <w:sz w:val="20"/>
          <w:szCs w:val="20"/>
        </w:rPr>
        <w:t>Best-selling novelist</w:t>
      </w:r>
    </w:p>
    <w:p w14:paraId="24EA8EF7" w14:textId="2EA4A737" w:rsidR="00FC6337" w:rsidRPr="00196F82" w:rsidRDefault="00FC6337" w:rsidP="00FC6337">
      <w:pPr>
        <w:pStyle w:val="ListParagraph"/>
        <w:numPr>
          <w:ilvl w:val="1"/>
          <w:numId w:val="19"/>
        </w:numPr>
        <w:rPr>
          <w:rFonts w:ascii="Courier" w:hAnsi="Courier"/>
          <w:sz w:val="20"/>
          <w:szCs w:val="20"/>
        </w:rPr>
      </w:pPr>
      <w:r w:rsidRPr="00196F82">
        <w:rPr>
          <w:rFonts w:ascii="Courier" w:hAnsi="Courier"/>
          <w:sz w:val="20"/>
          <w:szCs w:val="20"/>
        </w:rPr>
        <w:t>Speaker</w:t>
      </w:r>
    </w:p>
    <w:p w14:paraId="7813E77D" w14:textId="56767623" w:rsidR="00FC6337" w:rsidRPr="00196F82" w:rsidRDefault="00FC6337" w:rsidP="00FC6337">
      <w:pPr>
        <w:pStyle w:val="ListParagraph"/>
        <w:numPr>
          <w:ilvl w:val="1"/>
          <w:numId w:val="19"/>
        </w:numPr>
        <w:rPr>
          <w:rFonts w:ascii="Courier" w:hAnsi="Courier"/>
          <w:sz w:val="20"/>
          <w:szCs w:val="20"/>
        </w:rPr>
      </w:pPr>
      <w:r w:rsidRPr="00196F82">
        <w:rPr>
          <w:rFonts w:ascii="Courier" w:hAnsi="Courier"/>
          <w:sz w:val="20"/>
          <w:szCs w:val="20"/>
        </w:rPr>
        <w:t>Authority/expert in my field</w:t>
      </w:r>
    </w:p>
    <w:p w14:paraId="199F1055" w14:textId="06424AC6" w:rsidR="00FC6337" w:rsidRPr="00196F82" w:rsidRDefault="00FC6337" w:rsidP="00FC6337">
      <w:pPr>
        <w:pStyle w:val="ListParagraph"/>
        <w:numPr>
          <w:ilvl w:val="1"/>
          <w:numId w:val="19"/>
        </w:numPr>
        <w:rPr>
          <w:rFonts w:ascii="Courier" w:hAnsi="Courier"/>
          <w:sz w:val="20"/>
          <w:szCs w:val="20"/>
        </w:rPr>
      </w:pPr>
      <w:r w:rsidRPr="00196F82">
        <w:rPr>
          <w:rFonts w:ascii="Courier" w:hAnsi="Courier"/>
          <w:sz w:val="20"/>
          <w:szCs w:val="20"/>
        </w:rPr>
        <w:t>Make a living wage</w:t>
      </w:r>
    </w:p>
    <w:p w14:paraId="44F0BE76" w14:textId="721F50D3" w:rsidR="00563483" w:rsidRPr="00196F82" w:rsidRDefault="00563483" w:rsidP="00563483">
      <w:pPr>
        <w:pStyle w:val="ListParagraph"/>
        <w:numPr>
          <w:ilvl w:val="0"/>
          <w:numId w:val="18"/>
        </w:numPr>
        <w:rPr>
          <w:rFonts w:ascii="Courier" w:hAnsi="Courier"/>
          <w:sz w:val="20"/>
          <w:szCs w:val="20"/>
        </w:rPr>
      </w:pPr>
      <w:r w:rsidRPr="00196F82">
        <w:rPr>
          <w:rFonts w:ascii="Courier" w:hAnsi="Courier"/>
          <w:sz w:val="20"/>
          <w:szCs w:val="20"/>
        </w:rPr>
        <w:t>Treat writing like a business</w:t>
      </w:r>
    </w:p>
    <w:p w14:paraId="78E48716" w14:textId="7EC2843D" w:rsidR="00563483" w:rsidRPr="00196F82" w:rsidRDefault="00563483" w:rsidP="00563483">
      <w:pPr>
        <w:pStyle w:val="ListParagraph"/>
        <w:numPr>
          <w:ilvl w:val="1"/>
          <w:numId w:val="18"/>
        </w:numPr>
        <w:rPr>
          <w:rFonts w:ascii="Courier" w:hAnsi="Courier"/>
          <w:sz w:val="20"/>
          <w:szCs w:val="20"/>
        </w:rPr>
      </w:pPr>
      <w:r w:rsidRPr="00196F82">
        <w:rPr>
          <w:rFonts w:ascii="Courier" w:hAnsi="Courier"/>
          <w:sz w:val="20"/>
          <w:szCs w:val="20"/>
        </w:rPr>
        <w:t>Industry Knowledge</w:t>
      </w:r>
    </w:p>
    <w:p w14:paraId="366C95FB" w14:textId="58B72499"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How does traditional publishing work?</w:t>
      </w:r>
    </w:p>
    <w:p w14:paraId="075811FF" w14:textId="02CB8FF7"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How does independent publishing work?</w:t>
      </w:r>
    </w:p>
    <w:p w14:paraId="38C5DE31" w14:textId="36F74C97" w:rsidR="00563483" w:rsidRPr="00196F82" w:rsidRDefault="00563483" w:rsidP="00563483">
      <w:pPr>
        <w:pStyle w:val="ListParagraph"/>
        <w:numPr>
          <w:ilvl w:val="1"/>
          <w:numId w:val="18"/>
        </w:numPr>
        <w:rPr>
          <w:rFonts w:ascii="Courier" w:hAnsi="Courier"/>
          <w:sz w:val="20"/>
          <w:szCs w:val="20"/>
        </w:rPr>
      </w:pPr>
      <w:r w:rsidRPr="00196F82">
        <w:rPr>
          <w:rFonts w:ascii="Courier" w:hAnsi="Courier"/>
          <w:sz w:val="20"/>
          <w:szCs w:val="20"/>
        </w:rPr>
        <w:t>Craft Knowledge</w:t>
      </w:r>
    </w:p>
    <w:p w14:paraId="19E9D0D3" w14:textId="0E533F5A"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Grammar, punctuation, spelling</w:t>
      </w:r>
    </w:p>
    <w:p w14:paraId="2953C903" w14:textId="2AB20935"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Specifics for my field (F/NF, novels, shorts, screenwriting, genre considerations/tropes)</w:t>
      </w:r>
    </w:p>
    <w:p w14:paraId="7140507D" w14:textId="1AE492BE" w:rsidR="00563483" w:rsidRPr="00196F82" w:rsidRDefault="00563483" w:rsidP="00563483">
      <w:pPr>
        <w:pStyle w:val="ListParagraph"/>
        <w:numPr>
          <w:ilvl w:val="1"/>
          <w:numId w:val="18"/>
        </w:numPr>
        <w:rPr>
          <w:rFonts w:ascii="Courier" w:hAnsi="Courier"/>
          <w:sz w:val="20"/>
          <w:szCs w:val="20"/>
        </w:rPr>
      </w:pPr>
      <w:r w:rsidRPr="00196F82">
        <w:rPr>
          <w:rFonts w:ascii="Courier" w:hAnsi="Courier"/>
          <w:sz w:val="20"/>
          <w:szCs w:val="20"/>
        </w:rPr>
        <w:t>Market Knowledge</w:t>
      </w:r>
    </w:p>
    <w:p w14:paraId="4B5CC58B" w14:textId="711F33E0"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Where will I sell my work? What do these markets require? How do I reach them?</w:t>
      </w:r>
    </w:p>
    <w:p w14:paraId="64D73063" w14:textId="4C82EE76"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Who are my readers? How do I reach them?</w:t>
      </w:r>
    </w:p>
    <w:p w14:paraId="55161DD2" w14:textId="5F0FF4BE"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Successful works/authors in my field – why are they successful? How can I emulate them? What sets me apart?</w:t>
      </w:r>
    </w:p>
    <w:p w14:paraId="0020DF7F" w14:textId="517FF35C" w:rsidR="00563483" w:rsidRPr="00196F82" w:rsidRDefault="00563483" w:rsidP="00563483">
      <w:pPr>
        <w:pStyle w:val="ListParagraph"/>
        <w:numPr>
          <w:ilvl w:val="1"/>
          <w:numId w:val="18"/>
        </w:numPr>
        <w:rPr>
          <w:rFonts w:ascii="Courier" w:hAnsi="Courier"/>
          <w:sz w:val="20"/>
          <w:szCs w:val="20"/>
        </w:rPr>
      </w:pPr>
      <w:r w:rsidRPr="00196F82">
        <w:rPr>
          <w:rFonts w:ascii="Courier" w:hAnsi="Courier"/>
          <w:sz w:val="20"/>
          <w:szCs w:val="20"/>
        </w:rPr>
        <w:t>My Business</w:t>
      </w:r>
    </w:p>
    <w:p w14:paraId="082AB7DF" w14:textId="482467F8"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The entity, financials</w:t>
      </w:r>
    </w:p>
    <w:p w14:paraId="2A84EA7C" w14:textId="709BB01C"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Website, business cards</w:t>
      </w:r>
    </w:p>
    <w:p w14:paraId="5DB47FE7" w14:textId="1FC0114B"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Social media presence</w:t>
      </w:r>
    </w:p>
    <w:p w14:paraId="37B57587" w14:textId="26642C1C" w:rsidR="00563483" w:rsidRPr="00196F82" w:rsidRDefault="00563483" w:rsidP="00563483">
      <w:pPr>
        <w:pStyle w:val="ListParagraph"/>
        <w:numPr>
          <w:ilvl w:val="2"/>
          <w:numId w:val="18"/>
        </w:numPr>
        <w:rPr>
          <w:rFonts w:ascii="Courier" w:hAnsi="Courier"/>
          <w:sz w:val="20"/>
          <w:szCs w:val="20"/>
        </w:rPr>
      </w:pPr>
      <w:r w:rsidRPr="00196F82">
        <w:rPr>
          <w:rFonts w:ascii="Courier" w:hAnsi="Courier"/>
          <w:sz w:val="20"/>
          <w:szCs w:val="20"/>
        </w:rPr>
        <w:t>A PLAN</w:t>
      </w:r>
    </w:p>
    <w:p w14:paraId="73B9AD2B" w14:textId="289AEEB6" w:rsidR="00FC6337" w:rsidRPr="00196F82" w:rsidRDefault="00FC6337" w:rsidP="00FC6337">
      <w:pPr>
        <w:pStyle w:val="ListParagraph"/>
        <w:numPr>
          <w:ilvl w:val="0"/>
          <w:numId w:val="18"/>
        </w:numPr>
        <w:rPr>
          <w:rFonts w:ascii="Courier" w:hAnsi="Courier"/>
          <w:sz w:val="20"/>
          <w:szCs w:val="20"/>
        </w:rPr>
      </w:pPr>
      <w:r w:rsidRPr="00196F82">
        <w:rPr>
          <w:rFonts w:ascii="Courier" w:hAnsi="Courier"/>
          <w:sz w:val="20"/>
          <w:szCs w:val="20"/>
        </w:rPr>
        <w:t>Sell the work</w:t>
      </w:r>
    </w:p>
    <w:p w14:paraId="35353D30" w14:textId="3EFC803E" w:rsidR="00FC6337" w:rsidRPr="00196F82" w:rsidRDefault="00FC6337" w:rsidP="00FC6337">
      <w:pPr>
        <w:pStyle w:val="ListParagraph"/>
        <w:numPr>
          <w:ilvl w:val="1"/>
          <w:numId w:val="18"/>
        </w:numPr>
        <w:rPr>
          <w:rFonts w:ascii="Courier" w:hAnsi="Courier"/>
          <w:sz w:val="20"/>
          <w:szCs w:val="20"/>
        </w:rPr>
      </w:pPr>
      <w:r w:rsidRPr="00196F82">
        <w:rPr>
          <w:rFonts w:ascii="Courier" w:hAnsi="Courier"/>
          <w:sz w:val="20"/>
          <w:szCs w:val="20"/>
        </w:rPr>
        <w:t>Finish the work</w:t>
      </w:r>
    </w:p>
    <w:p w14:paraId="567929EF" w14:textId="567574FC" w:rsidR="00FC6337" w:rsidRPr="00196F82" w:rsidRDefault="00FC6337" w:rsidP="00FC6337">
      <w:pPr>
        <w:pStyle w:val="ListParagraph"/>
        <w:numPr>
          <w:ilvl w:val="2"/>
          <w:numId w:val="18"/>
        </w:numPr>
        <w:rPr>
          <w:rFonts w:ascii="Courier" w:hAnsi="Courier"/>
          <w:sz w:val="20"/>
          <w:szCs w:val="20"/>
        </w:rPr>
      </w:pPr>
      <w:r w:rsidRPr="00196F82">
        <w:rPr>
          <w:rFonts w:ascii="Courier" w:hAnsi="Courier"/>
          <w:sz w:val="20"/>
          <w:szCs w:val="20"/>
        </w:rPr>
        <w:t>Stick to a writing schedule (treat sessions like appointments)</w:t>
      </w:r>
    </w:p>
    <w:p w14:paraId="1B102C05" w14:textId="280FBD74" w:rsidR="00FC6337" w:rsidRPr="00196F82" w:rsidRDefault="00FC6337" w:rsidP="00FC6337">
      <w:pPr>
        <w:pStyle w:val="ListParagraph"/>
        <w:numPr>
          <w:ilvl w:val="2"/>
          <w:numId w:val="18"/>
        </w:numPr>
        <w:rPr>
          <w:rFonts w:ascii="Courier" w:hAnsi="Courier"/>
          <w:sz w:val="20"/>
          <w:szCs w:val="20"/>
        </w:rPr>
      </w:pPr>
      <w:r w:rsidRPr="00196F82">
        <w:rPr>
          <w:rFonts w:ascii="Courier" w:hAnsi="Courier"/>
          <w:sz w:val="20"/>
          <w:szCs w:val="20"/>
        </w:rPr>
        <w:t>Set deadlines (with editors, beta readers if necessary)</w:t>
      </w:r>
    </w:p>
    <w:p w14:paraId="426B5838" w14:textId="2DDA8623" w:rsidR="00FC6337" w:rsidRPr="00196F82" w:rsidRDefault="00FC6337" w:rsidP="00FC6337">
      <w:pPr>
        <w:pStyle w:val="ListParagraph"/>
        <w:numPr>
          <w:ilvl w:val="1"/>
          <w:numId w:val="18"/>
        </w:numPr>
        <w:rPr>
          <w:rFonts w:ascii="Courier" w:hAnsi="Courier"/>
          <w:sz w:val="20"/>
          <w:szCs w:val="20"/>
        </w:rPr>
      </w:pPr>
      <w:r w:rsidRPr="00196F82">
        <w:rPr>
          <w:rFonts w:ascii="Courier" w:hAnsi="Courier"/>
          <w:sz w:val="20"/>
          <w:szCs w:val="20"/>
        </w:rPr>
        <w:t>Sell the work</w:t>
      </w:r>
    </w:p>
    <w:p w14:paraId="2B243283" w14:textId="6B483AFC" w:rsidR="00FC6337" w:rsidRPr="00196F82" w:rsidRDefault="00FC6337" w:rsidP="00FC6337">
      <w:pPr>
        <w:pStyle w:val="ListParagraph"/>
        <w:numPr>
          <w:ilvl w:val="2"/>
          <w:numId w:val="18"/>
        </w:numPr>
        <w:rPr>
          <w:rFonts w:ascii="Courier" w:hAnsi="Courier"/>
          <w:sz w:val="20"/>
          <w:szCs w:val="20"/>
        </w:rPr>
      </w:pPr>
      <w:r w:rsidRPr="00196F82">
        <w:rPr>
          <w:rFonts w:ascii="Courier" w:hAnsi="Courier"/>
          <w:sz w:val="20"/>
          <w:szCs w:val="20"/>
        </w:rPr>
        <w:t>Concrete marketing plan</w:t>
      </w:r>
    </w:p>
    <w:p w14:paraId="0D6B8F10" w14:textId="77777777" w:rsidR="00196F82" w:rsidRPr="00196F82" w:rsidRDefault="00196F82" w:rsidP="00196F82">
      <w:pPr>
        <w:rPr>
          <w:rFonts w:ascii="Courier" w:hAnsi="Courier"/>
          <w:sz w:val="20"/>
          <w:szCs w:val="20"/>
        </w:rPr>
      </w:pPr>
    </w:p>
    <w:p w14:paraId="7B91E495" w14:textId="646B1162" w:rsidR="00196F82" w:rsidRPr="00196F82" w:rsidRDefault="00196F82" w:rsidP="00196F82">
      <w:pPr>
        <w:rPr>
          <w:rFonts w:ascii="Courier" w:hAnsi="Courier"/>
          <w:sz w:val="20"/>
          <w:szCs w:val="20"/>
        </w:rPr>
      </w:pPr>
      <w:r w:rsidRPr="00196F82">
        <w:rPr>
          <w:rFonts w:ascii="Courier" w:hAnsi="Courier"/>
          <w:sz w:val="20"/>
          <w:szCs w:val="20"/>
        </w:rPr>
        <w:t>SMART Elements of a Useful Goal:</w:t>
      </w:r>
    </w:p>
    <w:p w14:paraId="16CEDC20"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SPECIFIC: Describes what you want to accomplish with as much detail as possible. </w:t>
      </w:r>
    </w:p>
    <w:p w14:paraId="18DF7A8A"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MEASURABLE: Describes your goal in terms that can clearly be evaluated. </w:t>
      </w:r>
    </w:p>
    <w:p w14:paraId="506CBB7A"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CHALLENGING: Takes energy and discipline to accomplish. </w:t>
      </w:r>
    </w:p>
    <w:p w14:paraId="76610BC3"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REALISTIC: A goal you know you are actually capable of realizing. </w:t>
      </w:r>
    </w:p>
    <w:p w14:paraId="040D2CE2" w14:textId="77777777" w:rsidR="00196F82" w:rsidRPr="00196F82" w:rsidRDefault="00196F82" w:rsidP="00196F82">
      <w:pPr>
        <w:pStyle w:val="BodyText1"/>
        <w:rPr>
          <w:rFonts w:ascii="Courier" w:hAnsi="Courier"/>
          <w:sz w:val="20"/>
          <w:szCs w:val="20"/>
        </w:rPr>
      </w:pPr>
      <w:r w:rsidRPr="00196F82">
        <w:rPr>
          <w:rFonts w:ascii="Courier" w:hAnsi="Courier"/>
          <w:sz w:val="20"/>
          <w:szCs w:val="20"/>
        </w:rPr>
        <w:t xml:space="preserve">STATED COMPLETION DATE: Goals that break longer term goals into shorter pieces and clearly specify target completion dates. </w:t>
      </w:r>
    </w:p>
    <w:p w14:paraId="26FB2D6E" w14:textId="77777777" w:rsidR="00196F82" w:rsidRPr="00196F82" w:rsidRDefault="00196F82" w:rsidP="00196F82">
      <w:pPr>
        <w:rPr>
          <w:rFonts w:ascii="Courier" w:hAnsi="Courier"/>
          <w:sz w:val="20"/>
          <w:szCs w:val="20"/>
        </w:rPr>
      </w:pPr>
    </w:p>
    <w:sectPr w:rsidR="00196F82" w:rsidRPr="00196F82" w:rsidSect="00B45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891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207FB"/>
    <w:multiLevelType w:val="multilevel"/>
    <w:tmpl w:val="EAF2E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525B14"/>
    <w:multiLevelType w:val="hybridMultilevel"/>
    <w:tmpl w:val="B1AEF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0654C"/>
    <w:multiLevelType w:val="hybridMultilevel"/>
    <w:tmpl w:val="BD1A3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76B0B"/>
    <w:multiLevelType w:val="hybridMultilevel"/>
    <w:tmpl w:val="0FD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C7752"/>
    <w:multiLevelType w:val="multilevel"/>
    <w:tmpl w:val="6824B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311AD1"/>
    <w:multiLevelType w:val="hybridMultilevel"/>
    <w:tmpl w:val="EA44C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D2AA3"/>
    <w:multiLevelType w:val="hybridMultilevel"/>
    <w:tmpl w:val="F1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F0A77"/>
    <w:multiLevelType w:val="hybridMultilevel"/>
    <w:tmpl w:val="6824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6013D"/>
    <w:multiLevelType w:val="hybridMultilevel"/>
    <w:tmpl w:val="59BAB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B2BA6"/>
    <w:multiLevelType w:val="hybridMultilevel"/>
    <w:tmpl w:val="A4D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97318"/>
    <w:multiLevelType w:val="hybridMultilevel"/>
    <w:tmpl w:val="20A4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15CE2"/>
    <w:multiLevelType w:val="hybridMultilevel"/>
    <w:tmpl w:val="419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3102D"/>
    <w:multiLevelType w:val="hybridMultilevel"/>
    <w:tmpl w:val="C41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61F88"/>
    <w:multiLevelType w:val="hybridMultilevel"/>
    <w:tmpl w:val="AD344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E7035"/>
    <w:multiLevelType w:val="hybridMultilevel"/>
    <w:tmpl w:val="EAF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14204"/>
    <w:multiLevelType w:val="hybridMultilevel"/>
    <w:tmpl w:val="9E8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D5159"/>
    <w:multiLevelType w:val="hybridMultilevel"/>
    <w:tmpl w:val="2A707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7"/>
  </w:num>
  <w:num w:numId="5">
    <w:abstractNumId w:val="12"/>
  </w:num>
  <w:num w:numId="6">
    <w:abstractNumId w:val="11"/>
  </w:num>
  <w:num w:numId="7">
    <w:abstractNumId w:val="6"/>
  </w:num>
  <w:num w:numId="8">
    <w:abstractNumId w:val="16"/>
  </w:num>
  <w:num w:numId="9">
    <w:abstractNumId w:val="13"/>
  </w:num>
  <w:num w:numId="10">
    <w:abstractNumId w:val="5"/>
  </w:num>
  <w:num w:numId="11">
    <w:abstractNumId w:val="2"/>
  </w:num>
  <w:num w:numId="12">
    <w:abstractNumId w:val="18"/>
  </w:num>
  <w:num w:numId="13">
    <w:abstractNumId w:val="4"/>
  </w:num>
  <w:num w:numId="14">
    <w:abstractNumId w:val="10"/>
  </w:num>
  <w:num w:numId="15">
    <w:abstractNumId w:val="7"/>
  </w:num>
  <w:num w:numId="16">
    <w:abstractNumId w:val="3"/>
  </w:num>
  <w:num w:numId="17">
    <w:abstractNumId w:val="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AC"/>
    <w:rsid w:val="00037343"/>
    <w:rsid w:val="000A063E"/>
    <w:rsid w:val="000F5AE1"/>
    <w:rsid w:val="0010440A"/>
    <w:rsid w:val="001700B4"/>
    <w:rsid w:val="00196F82"/>
    <w:rsid w:val="001C01DB"/>
    <w:rsid w:val="001E6D02"/>
    <w:rsid w:val="002858B2"/>
    <w:rsid w:val="002C7ADB"/>
    <w:rsid w:val="002D706E"/>
    <w:rsid w:val="002E129D"/>
    <w:rsid w:val="002F0495"/>
    <w:rsid w:val="00337778"/>
    <w:rsid w:val="00355154"/>
    <w:rsid w:val="003C2002"/>
    <w:rsid w:val="00431CDE"/>
    <w:rsid w:val="00455919"/>
    <w:rsid w:val="004D2CDD"/>
    <w:rsid w:val="004D3A47"/>
    <w:rsid w:val="005005AC"/>
    <w:rsid w:val="00563483"/>
    <w:rsid w:val="005A2297"/>
    <w:rsid w:val="005C4D21"/>
    <w:rsid w:val="006B536F"/>
    <w:rsid w:val="007119AC"/>
    <w:rsid w:val="00720F0E"/>
    <w:rsid w:val="00795B75"/>
    <w:rsid w:val="007B16FE"/>
    <w:rsid w:val="007D077B"/>
    <w:rsid w:val="00836597"/>
    <w:rsid w:val="008806B0"/>
    <w:rsid w:val="008A248A"/>
    <w:rsid w:val="008C12BC"/>
    <w:rsid w:val="008D7814"/>
    <w:rsid w:val="00926936"/>
    <w:rsid w:val="00961C08"/>
    <w:rsid w:val="0099127C"/>
    <w:rsid w:val="00A36317"/>
    <w:rsid w:val="00AD1969"/>
    <w:rsid w:val="00B45FC9"/>
    <w:rsid w:val="00C33660"/>
    <w:rsid w:val="00C42FEB"/>
    <w:rsid w:val="00C8285C"/>
    <w:rsid w:val="00C93AA6"/>
    <w:rsid w:val="00CB0900"/>
    <w:rsid w:val="00D01E05"/>
    <w:rsid w:val="00D13601"/>
    <w:rsid w:val="00D25AB7"/>
    <w:rsid w:val="00D648DE"/>
    <w:rsid w:val="00D802CC"/>
    <w:rsid w:val="00DB52B2"/>
    <w:rsid w:val="00DC0FEE"/>
    <w:rsid w:val="00E1632F"/>
    <w:rsid w:val="00E74752"/>
    <w:rsid w:val="00E75FC2"/>
    <w:rsid w:val="00F2509A"/>
    <w:rsid w:val="00FC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6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 w:type="paragraph" w:customStyle="1" w:styleId="BodyText1">
    <w:name w:val="Body Text 1"/>
    <w:link w:val="BodyText1Char"/>
    <w:qFormat/>
    <w:rsid w:val="00196F82"/>
    <w:rPr>
      <w:rFonts w:ascii="Times New Roman" w:eastAsiaTheme="majorEastAsia" w:hAnsi="Times New Roman" w:cstheme="majorBidi"/>
      <w:bCs/>
      <w:szCs w:val="32"/>
    </w:rPr>
  </w:style>
  <w:style w:type="character" w:customStyle="1" w:styleId="BodyText1Char">
    <w:name w:val="Body Text 1 Char"/>
    <w:basedOn w:val="DefaultParagraphFont"/>
    <w:link w:val="BodyText1"/>
    <w:rsid w:val="00196F82"/>
    <w:rPr>
      <w:rFonts w:ascii="Times New Roman" w:eastAsiaTheme="majorEastAsia" w:hAnsi="Times New Roman" w:cstheme="majorBidi"/>
      <w:bCs/>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 w:type="paragraph" w:customStyle="1" w:styleId="BodyText1">
    <w:name w:val="Body Text 1"/>
    <w:link w:val="BodyText1Char"/>
    <w:qFormat/>
    <w:rsid w:val="00196F82"/>
    <w:rPr>
      <w:rFonts w:ascii="Times New Roman" w:eastAsiaTheme="majorEastAsia" w:hAnsi="Times New Roman" w:cstheme="majorBidi"/>
      <w:bCs/>
      <w:szCs w:val="32"/>
    </w:rPr>
  </w:style>
  <w:style w:type="character" w:customStyle="1" w:styleId="BodyText1Char">
    <w:name w:val="Body Text 1 Char"/>
    <w:basedOn w:val="DefaultParagraphFont"/>
    <w:link w:val="BodyText1"/>
    <w:rsid w:val="00196F82"/>
    <w:rPr>
      <w:rFonts w:ascii="Times New Roman" w:eastAsiaTheme="majorEastAsia" w:hAnsi="Times New Roman" w:cstheme="majorBidi"/>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wosc.org" TargetMode="External"/><Relationship Id="rId7" Type="http://schemas.openxmlformats.org/officeDocument/2006/relationships/hyperlink" Target="mailto:aring633@gmail.com" TargetMode="External"/><Relationship Id="rId8" Type="http://schemas.openxmlformats.org/officeDocument/2006/relationships/hyperlink" Target="http://writingconferenceoflosangel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616</Words>
  <Characters>3514</Characters>
  <Application>Microsoft Macintosh Word</Application>
  <DocSecurity>0</DocSecurity>
  <Lines>29</Lines>
  <Paragraphs>8</Paragraphs>
  <ScaleCrop>false</ScaleCrop>
  <Company>Square Gorilla Press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6</cp:revision>
  <dcterms:created xsi:type="dcterms:W3CDTF">2015-09-02T14:10:00Z</dcterms:created>
  <dcterms:modified xsi:type="dcterms:W3CDTF">2015-09-02T20:58:00Z</dcterms:modified>
</cp:coreProperties>
</file>